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1079" w14:textId="602EA9AE" w:rsidR="00532E38" w:rsidRDefault="00926B73" w:rsidP="00532E3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D3997">
        <w:rPr>
          <w:b/>
          <w:sz w:val="24"/>
          <w:szCs w:val="24"/>
        </w:rPr>
        <w:t>Emergency</w:t>
      </w:r>
      <w:r w:rsidR="009C3F08" w:rsidRPr="00BD3997">
        <w:rPr>
          <w:b/>
          <w:sz w:val="24"/>
          <w:szCs w:val="24"/>
        </w:rPr>
        <w:t xml:space="preserve"> </w:t>
      </w:r>
      <w:r w:rsidR="00EE0806" w:rsidRPr="00BD3997">
        <w:rPr>
          <w:b/>
          <w:sz w:val="24"/>
          <w:szCs w:val="24"/>
        </w:rPr>
        <w:t xml:space="preserve">Workforce </w:t>
      </w:r>
      <w:r w:rsidR="009C3F08" w:rsidRPr="00BD3997">
        <w:rPr>
          <w:b/>
          <w:sz w:val="24"/>
          <w:szCs w:val="24"/>
        </w:rPr>
        <w:t>Support</w:t>
      </w:r>
      <w:r w:rsidR="00532E38" w:rsidRPr="00BD3997">
        <w:rPr>
          <w:b/>
          <w:sz w:val="24"/>
          <w:szCs w:val="24"/>
        </w:rPr>
        <w:t xml:space="preserve"> Fund Application</w:t>
      </w:r>
    </w:p>
    <w:p w14:paraId="793071F7" w14:textId="2A53DD0B" w:rsidR="00AA5B1B" w:rsidRPr="00AA5B1B" w:rsidRDefault="00AA5B1B" w:rsidP="00AA5B1B">
      <w:pPr>
        <w:rPr>
          <w:rFonts w:cstheme="minorHAnsi"/>
          <w:b/>
          <w:bCs/>
          <w:i/>
          <w:iCs/>
          <w:sz w:val="24"/>
          <w:szCs w:val="24"/>
        </w:rPr>
      </w:pPr>
      <w:r w:rsidRPr="00AA5B1B">
        <w:rPr>
          <w:rFonts w:cstheme="minorHAnsi"/>
          <w:b/>
          <w:bCs/>
          <w:i/>
          <w:iCs/>
          <w:color w:val="CF2E2E"/>
          <w:shd w:val="clear" w:color="auto" w:fill="FFFFFF"/>
        </w:rPr>
        <w:t xml:space="preserve">Please note: At this time, the National Hospice Foundation cannot accept any new applications for assistance with PPE. </w:t>
      </w:r>
    </w:p>
    <w:p w14:paraId="5D5209F3" w14:textId="69364B5E" w:rsidR="00F12FBD" w:rsidRPr="00F12FBD" w:rsidRDefault="00F12FBD" w:rsidP="00F12FBD">
      <w:pPr>
        <w:rPr>
          <w:b/>
          <w:i/>
          <w:iCs/>
        </w:rPr>
      </w:pPr>
      <w:r>
        <w:rPr>
          <w:b/>
          <w:i/>
          <w:iCs/>
        </w:rPr>
        <w:t xml:space="preserve">Please read the following information carefully before completing this application. If you have any questions, please reach out to NHF at </w:t>
      </w:r>
      <w:hyperlink r:id="rId8" w:history="1">
        <w:r w:rsidRPr="00007EE7">
          <w:rPr>
            <w:rStyle w:val="Hyperlink"/>
            <w:b/>
            <w:i/>
            <w:iCs/>
          </w:rPr>
          <w:t>info@nationalhospicefoundation.org</w:t>
        </w:r>
      </w:hyperlink>
      <w:r>
        <w:rPr>
          <w:b/>
          <w:i/>
          <w:iCs/>
        </w:rPr>
        <w:t xml:space="preserve"> or 703-516-4928. </w:t>
      </w:r>
    </w:p>
    <w:p w14:paraId="7E3D5CE5" w14:textId="6B386243" w:rsidR="009C3F08" w:rsidRDefault="009C3F08" w:rsidP="009C3F08">
      <w:r>
        <w:t>If a disaster has occurred in your</w:t>
      </w:r>
      <w:r w:rsidR="00926B73">
        <w:t xml:space="preserve"> area</w:t>
      </w:r>
      <w:r>
        <w:t xml:space="preserve">, </w:t>
      </w:r>
      <w:r w:rsidR="00B17FA5">
        <w:t xml:space="preserve">or you have staff members and/or patients infected with COVID-19, </w:t>
      </w:r>
      <w:r>
        <w:t xml:space="preserve">you may apply for assistance from NHF by filling out the following application form. Once the form is received, it will be reviewed in a timely manner by the NHPCO </w:t>
      </w:r>
      <w:r w:rsidR="00EE0806">
        <w:t>Emergency</w:t>
      </w:r>
      <w:r>
        <w:t xml:space="preserve"> Response Team. Please note that if electronic communications are not available, this application can be completed via mail, fax or phone. </w:t>
      </w:r>
      <w:r w:rsidR="00D31384">
        <w:t xml:space="preserve">Only NHPCO members are eligible to apply. </w:t>
      </w:r>
    </w:p>
    <w:p w14:paraId="644FAF70" w14:textId="1CFBD827" w:rsidR="000A7F21" w:rsidRDefault="009C3F08" w:rsidP="009C3F08">
      <w:r>
        <w:t xml:space="preserve">Examples of appropriate uses of funds include: </w:t>
      </w:r>
      <w:r>
        <w:br/>
        <w:t xml:space="preserve">- Distribution of gift cards to </w:t>
      </w:r>
      <w:r w:rsidR="00926B73">
        <w:t xml:space="preserve">staff </w:t>
      </w:r>
      <w:r>
        <w:t xml:space="preserve">members </w:t>
      </w:r>
      <w:r>
        <w:br/>
        <w:t xml:space="preserve">- Purchasing and distributing food, water, diapers, hygiene kits, etc. to </w:t>
      </w:r>
      <w:r w:rsidR="00926B73">
        <w:t xml:space="preserve">staff </w:t>
      </w:r>
      <w:r>
        <w:t xml:space="preserve">members </w:t>
      </w:r>
      <w:r>
        <w:br/>
        <w:t xml:space="preserve">- </w:t>
      </w:r>
      <w:r w:rsidR="00926B73">
        <w:t>Funding</w:t>
      </w:r>
      <w:r>
        <w:t xml:space="preserve"> transportation, housing </w:t>
      </w:r>
      <w:r w:rsidR="00E602A6">
        <w:t>and/</w:t>
      </w:r>
      <w:r>
        <w:t xml:space="preserve">or </w:t>
      </w:r>
      <w:r w:rsidR="00D31384">
        <w:t>childcare</w:t>
      </w:r>
      <w:r>
        <w:t xml:space="preserve"> for staff</w:t>
      </w:r>
      <w:r w:rsidR="00926B73">
        <w:t xml:space="preserve"> members</w:t>
      </w:r>
      <w:r>
        <w:t xml:space="preserve"> </w:t>
      </w:r>
      <w:r>
        <w:br/>
      </w:r>
      <w:r w:rsidR="000A7F21">
        <w:t>- Direct grants to staff members to assist with the personal loss not covered by insurance</w:t>
      </w:r>
      <w:r>
        <w:br/>
      </w:r>
      <w:r w:rsidR="00B17FA5">
        <w:t xml:space="preserve">- To purchasing </w:t>
      </w:r>
      <w:r w:rsidR="44202D7B">
        <w:t>Personal Protective Equipment (</w:t>
      </w:r>
      <w:r w:rsidR="00B17FA5">
        <w:t>PPE</w:t>
      </w:r>
      <w:r w:rsidR="024EAD19">
        <w:t>)</w:t>
      </w:r>
      <w:r w:rsidR="00B17FA5">
        <w:t xml:space="preserve"> for your staff (up to $</w:t>
      </w:r>
      <w:r w:rsidR="6C508A0C">
        <w:t>2,500)</w:t>
      </w:r>
    </w:p>
    <w:p w14:paraId="0B8C7AE5" w14:textId="4A9241C4" w:rsidR="009C3F08" w:rsidRPr="009C3F08" w:rsidRDefault="009C3F08" w:rsidP="009C3F08">
      <w:r>
        <w:t xml:space="preserve">If your organization receives funding, you must prepare the </w:t>
      </w:r>
      <w:r w:rsidR="5B7F5D0D">
        <w:t>a</w:t>
      </w:r>
      <w:r>
        <w:t xml:space="preserve">ccounting </w:t>
      </w:r>
      <w:r w:rsidR="6B780B1D">
        <w:t>r</w:t>
      </w:r>
      <w:r>
        <w:t xml:space="preserve">eport </w:t>
      </w:r>
      <w:r w:rsidR="000A7F21">
        <w:t xml:space="preserve">and a one-page action report </w:t>
      </w:r>
      <w:r>
        <w:t xml:space="preserve">and </w:t>
      </w:r>
      <w:r w:rsidRPr="3EE693F4">
        <w:rPr>
          <w:b/>
          <w:bCs/>
        </w:rPr>
        <w:t>return it to us within 60 days of the distribution of funds.</w:t>
      </w:r>
      <w:r>
        <w:t xml:space="preserve"> Therefore, it is important that </w:t>
      </w:r>
      <w:r w:rsidR="00926B73">
        <w:t>your organization</w:t>
      </w:r>
      <w:r>
        <w:t xml:space="preserve"> keep all receipts. If gift cards and/or funds are distributed directly to </w:t>
      </w:r>
      <w:r w:rsidR="00926B73">
        <w:t>staff</w:t>
      </w:r>
      <w:r>
        <w:t xml:space="preserve">, </w:t>
      </w:r>
      <w:r w:rsidR="000A7F21">
        <w:t>you must</w:t>
      </w:r>
      <w:r>
        <w:t xml:space="preserve"> keep detailed records on who received </w:t>
      </w:r>
      <w:r w:rsidR="000A7F21">
        <w:t>them</w:t>
      </w:r>
      <w:r>
        <w:t xml:space="preserve"> </w:t>
      </w:r>
      <w:r w:rsidR="000A7F21">
        <w:t>and what the funds were spent on</w:t>
      </w:r>
      <w:r>
        <w:t xml:space="preserve">. Signatures or other form of verification attesting to receipt of funds/gift cards must be obtained. Any funds that were not used for disaster relief and workforce support must be returned to NHF. Failure to submit the </w:t>
      </w:r>
      <w:r w:rsidR="24882952">
        <w:t>a</w:t>
      </w:r>
      <w:r>
        <w:t xml:space="preserve">ccounting </w:t>
      </w:r>
      <w:r w:rsidR="5C9586F7">
        <w:t>r</w:t>
      </w:r>
      <w:r>
        <w:t>eport will hinder any future requests for assistance.</w:t>
      </w:r>
    </w:p>
    <w:p w14:paraId="6D34B59B" w14:textId="65B4CCC9" w:rsidR="009C3F08" w:rsidRPr="000A7F21" w:rsidRDefault="009C3F08" w:rsidP="009C3F08">
      <w:pPr>
        <w:rPr>
          <w:b/>
          <w:sz w:val="24"/>
          <w:szCs w:val="24"/>
        </w:rPr>
      </w:pPr>
      <w:r w:rsidRPr="000A7F21">
        <w:rPr>
          <w:b/>
          <w:sz w:val="24"/>
          <w:szCs w:val="24"/>
        </w:rPr>
        <w:t xml:space="preserve">Application Form </w:t>
      </w:r>
    </w:p>
    <w:p w14:paraId="75F9C204" w14:textId="700176FF" w:rsidR="000A7F21" w:rsidRDefault="00EE0806" w:rsidP="009C3F08">
      <w:r>
        <w:t>Hospice</w:t>
      </w:r>
      <w:r w:rsidR="00532E38">
        <w:t xml:space="preserve"> Name:</w:t>
      </w:r>
      <w:r>
        <w:br/>
        <w:t>Hospice</w:t>
      </w:r>
      <w:r w:rsidR="00532E38">
        <w:t xml:space="preserve"> Address:</w:t>
      </w:r>
      <w:r>
        <w:br/>
      </w:r>
      <w:r w:rsidR="009C3F08">
        <w:t>Point of Contact</w:t>
      </w:r>
      <w:r w:rsidR="000A7F21">
        <w:t xml:space="preserve"> </w:t>
      </w:r>
      <w:r w:rsidR="00B17FA5">
        <w:t xml:space="preserve">Name </w:t>
      </w:r>
      <w:r w:rsidR="000A7F21">
        <w:t>and Title</w:t>
      </w:r>
      <w:r w:rsidR="009C3F08">
        <w:t xml:space="preserve">: </w:t>
      </w:r>
      <w:r>
        <w:br/>
      </w:r>
      <w:r w:rsidR="009C3F08">
        <w:t>POC Phone:</w:t>
      </w:r>
      <w:r>
        <w:br/>
      </w:r>
      <w:r w:rsidR="009C3F08">
        <w:t xml:space="preserve">POC Email: </w:t>
      </w:r>
      <w:r w:rsidR="00532E38">
        <w:t xml:space="preserve"> </w:t>
      </w:r>
      <w:r>
        <w:br/>
      </w:r>
      <w:r w:rsidR="000A7F21">
        <w:t>CEO Name:</w:t>
      </w:r>
      <w:r>
        <w:br/>
      </w:r>
      <w:r w:rsidR="000A7F21">
        <w:t xml:space="preserve">CEO Email: </w:t>
      </w:r>
    </w:p>
    <w:p w14:paraId="11D820D8" w14:textId="583B34C5" w:rsidR="00532E38" w:rsidRDefault="00532E38" w:rsidP="00532E38">
      <w:r>
        <w:t xml:space="preserve">What was the incident/emergency your organization was impacted by? </w:t>
      </w:r>
    </w:p>
    <w:p w14:paraId="72643E4F" w14:textId="77777777" w:rsidR="00AC4EC5" w:rsidRDefault="00AC4EC5" w:rsidP="00532E38"/>
    <w:p w14:paraId="29C38ABD" w14:textId="6101478B" w:rsidR="009C3F08" w:rsidRDefault="000A7F21" w:rsidP="00532E38">
      <w:r>
        <w:t>Approximate n</w:t>
      </w:r>
      <w:r w:rsidR="009C3F08">
        <w:t xml:space="preserve">umber of </w:t>
      </w:r>
      <w:r w:rsidR="00EE0806">
        <w:t>staff</w:t>
      </w:r>
      <w:r w:rsidR="009C3F08">
        <w:t xml:space="preserve"> members affected: </w:t>
      </w:r>
    </w:p>
    <w:p w14:paraId="3435211E" w14:textId="77777777" w:rsidR="00AC4EC5" w:rsidRDefault="00AC4EC5" w:rsidP="00532E38"/>
    <w:p w14:paraId="4C9044A3" w14:textId="6E844323" w:rsidR="009C3F08" w:rsidRDefault="009C3F08" w:rsidP="00532E38">
      <w:r>
        <w:t xml:space="preserve">Amount requested: </w:t>
      </w:r>
      <w:r w:rsidR="00AC4EC5">
        <w:t>_________________</w:t>
      </w:r>
      <w:r>
        <w:br/>
        <w:t>*Max</w:t>
      </w:r>
      <w:r w:rsidR="00AC4EC5">
        <w:t>imum</w:t>
      </w:r>
      <w:r>
        <w:t xml:space="preserve"> award is $</w:t>
      </w:r>
      <w:r w:rsidR="00EE0806">
        <w:t>5</w:t>
      </w:r>
      <w:r>
        <w:t>,000</w:t>
      </w:r>
      <w:r w:rsidR="00AC4EC5">
        <w:t>. N</w:t>
      </w:r>
      <w:r w:rsidR="001D76CC">
        <w:t xml:space="preserve">o more than $1,000 may be distributed to </w:t>
      </w:r>
      <w:r w:rsidR="00AC4EC5">
        <w:t>an</w:t>
      </w:r>
      <w:r w:rsidR="001D76CC">
        <w:t xml:space="preserve"> individual staff member. </w:t>
      </w:r>
      <w:r w:rsidR="00B17FA5">
        <w:t>Up to $</w:t>
      </w:r>
      <w:r w:rsidR="4BAB460F">
        <w:t>2,500</w:t>
      </w:r>
      <w:r w:rsidR="00B17FA5">
        <w:t xml:space="preserve"> may be requested to purchase </w:t>
      </w:r>
      <w:proofErr w:type="gramStart"/>
      <w:r w:rsidR="1892F248">
        <w:t>PPE</w:t>
      </w:r>
      <w:r w:rsidR="4029884B">
        <w:t>.</w:t>
      </w:r>
      <w:r w:rsidR="3EE693F4" w:rsidDel="00B17FA5">
        <w:t>￼</w:t>
      </w:r>
      <w:proofErr w:type="gramEnd"/>
    </w:p>
    <w:p w14:paraId="713C4B00" w14:textId="2B89B6C6" w:rsidR="00532E38" w:rsidRDefault="00532E38" w:rsidP="00532E38">
      <w:r>
        <w:t xml:space="preserve">Please provide a </w:t>
      </w:r>
      <w:r w:rsidR="009C3F08">
        <w:t>description of how you intend to use the funds. Please include line items and estimated costs where applicable.</w:t>
      </w:r>
    </w:p>
    <w:p w14:paraId="31162CFF" w14:textId="30C6DA35" w:rsidR="00532E38" w:rsidRDefault="00532E38" w:rsidP="00532E38"/>
    <w:p w14:paraId="57ADEF74" w14:textId="77777777" w:rsidR="00F222FB" w:rsidRDefault="00F222FB" w:rsidP="00532E38"/>
    <w:p w14:paraId="61CDB445" w14:textId="77777777" w:rsidR="009C3F08" w:rsidRDefault="009C3F08" w:rsidP="00532E38"/>
    <w:p w14:paraId="3A63A3E7" w14:textId="3C5AB563" w:rsidR="00E602A6" w:rsidRDefault="00D9590D" w:rsidP="00E602A6">
      <w:r>
        <w:t>Have you</w:t>
      </w:r>
      <w:r w:rsidR="00E602A6">
        <w:t xml:space="preserve"> pursued any fundraising or other sources of support to cover these costs</w:t>
      </w:r>
      <w:r>
        <w:t xml:space="preserve"> (such as community grants, insurance, federal or state emergency funding)? W</w:t>
      </w:r>
      <w:r w:rsidR="00522C66">
        <w:t>hat was the outcome of those attempts</w:t>
      </w:r>
      <w:r w:rsidR="00E602A6">
        <w:t xml:space="preserve">? </w:t>
      </w:r>
    </w:p>
    <w:p w14:paraId="56A387D8" w14:textId="13FF6C6F" w:rsidR="3F69AFE1" w:rsidRDefault="3F69AFE1" w:rsidP="3F69AFE1"/>
    <w:p w14:paraId="274D115C" w14:textId="7F7F6CD6" w:rsidR="3F69AFE1" w:rsidRDefault="3F69AFE1" w:rsidP="3F69AFE1"/>
    <w:p w14:paraId="41D2D07C" w14:textId="6B048715" w:rsidR="3F69AFE1" w:rsidRDefault="3F69AFE1" w:rsidP="3F69AFE1"/>
    <w:p w14:paraId="4E8DB7C0" w14:textId="7AF019EF" w:rsidR="54A9B884" w:rsidRDefault="54A9B884" w:rsidP="3F69AFE1">
      <w:r w:rsidRPr="3F69AFE1">
        <w:rPr>
          <w:rFonts w:ascii="Calibri" w:eastAsia="Calibri" w:hAnsi="Calibri" w:cs="Calibri"/>
        </w:rPr>
        <w:t>Please provide your average daily census as of January 1.</w:t>
      </w:r>
    </w:p>
    <w:p w14:paraId="7FEC2F34" w14:textId="26E147F2" w:rsidR="3F69AFE1" w:rsidRDefault="3F69AFE1" w:rsidP="3F69AFE1">
      <w:pPr>
        <w:rPr>
          <w:rFonts w:ascii="Calibri" w:eastAsia="Calibri" w:hAnsi="Calibri" w:cs="Calibri"/>
        </w:rPr>
      </w:pPr>
    </w:p>
    <w:p w14:paraId="12F8586C" w14:textId="237455F4" w:rsidR="3F69AFE1" w:rsidRDefault="3F69AFE1" w:rsidP="3F69AFE1">
      <w:pPr>
        <w:rPr>
          <w:rFonts w:ascii="Calibri" w:eastAsia="Calibri" w:hAnsi="Calibri" w:cs="Calibri"/>
        </w:rPr>
      </w:pPr>
    </w:p>
    <w:p w14:paraId="250B3667" w14:textId="4B0FACB3" w:rsidR="3F69AFE1" w:rsidRDefault="3F69AFE1" w:rsidP="3F69AFE1">
      <w:pPr>
        <w:rPr>
          <w:rFonts w:ascii="Calibri" w:eastAsia="Calibri" w:hAnsi="Calibri" w:cs="Calibri"/>
        </w:rPr>
      </w:pPr>
    </w:p>
    <w:p w14:paraId="02B290B6" w14:textId="18E1EED0" w:rsidR="3F69AFE1" w:rsidRDefault="3F69AFE1" w:rsidP="3F69AFE1">
      <w:pPr>
        <w:rPr>
          <w:rFonts w:ascii="Calibri" w:eastAsia="Calibri" w:hAnsi="Calibri" w:cs="Calibri"/>
        </w:rPr>
      </w:pPr>
    </w:p>
    <w:p w14:paraId="0D70BB2C" w14:textId="0C86210F" w:rsidR="54A9B884" w:rsidRDefault="54A9B884" w:rsidP="3F69AFE1">
      <w:r w:rsidRPr="3F69AFE1">
        <w:rPr>
          <w:rFonts w:ascii="Calibri" w:eastAsia="Calibri" w:hAnsi="Calibri" w:cs="Calibri"/>
        </w:rPr>
        <w:t>What is the level of support that has been provided by your state and/or has it been requested?</w:t>
      </w:r>
    </w:p>
    <w:p w14:paraId="1A426426" w14:textId="0A5F2884" w:rsidR="3F69AFE1" w:rsidRDefault="3F69AFE1" w:rsidP="3F69AFE1">
      <w:pPr>
        <w:rPr>
          <w:rFonts w:ascii="Calibri" w:eastAsia="Calibri" w:hAnsi="Calibri" w:cs="Calibri"/>
        </w:rPr>
      </w:pPr>
    </w:p>
    <w:p w14:paraId="15A525E2" w14:textId="46C82AEE" w:rsidR="00532E38" w:rsidRDefault="00532E38" w:rsidP="00532E38"/>
    <w:p w14:paraId="0823B49F" w14:textId="77777777" w:rsidR="00F222FB" w:rsidRDefault="00F222FB" w:rsidP="00532E38"/>
    <w:p w14:paraId="6E9289BC" w14:textId="77777777" w:rsidR="00D9590D" w:rsidRDefault="00D9590D" w:rsidP="00532E38"/>
    <w:p w14:paraId="73CA764F" w14:textId="5792B80A" w:rsidR="00D9590D" w:rsidRDefault="00D9590D" w:rsidP="00532E38">
      <w:r>
        <w:t xml:space="preserve">Is there any other feedback or information you would like to share? </w:t>
      </w:r>
    </w:p>
    <w:p w14:paraId="7BAB0ECA" w14:textId="5CD4E82A" w:rsidR="00532E38" w:rsidRDefault="00532E38" w:rsidP="00532E38"/>
    <w:p w14:paraId="6EDB7A22" w14:textId="77777777" w:rsidR="00F222FB" w:rsidRDefault="00F222FB" w:rsidP="00532E38"/>
    <w:p w14:paraId="4CAA2F01" w14:textId="77777777" w:rsidR="00D9590D" w:rsidRDefault="00D9590D" w:rsidP="00532E38"/>
    <w:p w14:paraId="6C63445B" w14:textId="3414D9CB" w:rsidR="00532E38" w:rsidRPr="002C0D3E" w:rsidRDefault="00532E38" w:rsidP="00532E38">
      <w:pPr>
        <w:rPr>
          <w:i/>
        </w:rPr>
      </w:pPr>
      <w:r w:rsidRPr="002C0D3E">
        <w:rPr>
          <w:i/>
        </w:rPr>
        <w:t xml:space="preserve">I certify </w:t>
      </w:r>
      <w:r w:rsidR="00690C65">
        <w:rPr>
          <w:i/>
        </w:rPr>
        <w:t>we are requesting funds for</w:t>
      </w:r>
      <w:r>
        <w:rPr>
          <w:i/>
        </w:rPr>
        <w:t xml:space="preserve"> incurred costs related to an emergency which cannot be covered by insurance, state or federal emergency funding, or community funding</w:t>
      </w:r>
      <w:r w:rsidRPr="002C0D3E">
        <w:rPr>
          <w:i/>
        </w:rPr>
        <w:t>.</w:t>
      </w:r>
      <w:r>
        <w:rPr>
          <w:i/>
        </w:rPr>
        <w:t xml:space="preserve"> </w:t>
      </w:r>
      <w:r w:rsidRPr="002C0D3E">
        <w:rPr>
          <w:i/>
        </w:rPr>
        <w:t> </w:t>
      </w:r>
    </w:p>
    <w:p w14:paraId="37424355" w14:textId="2F98C45E" w:rsidR="00532E38" w:rsidRDefault="00532E38" w:rsidP="00532E38">
      <w:pPr>
        <w:rPr>
          <w:i/>
        </w:rPr>
      </w:pPr>
      <w:r w:rsidRPr="002C0D3E">
        <w:rPr>
          <w:i/>
        </w:rPr>
        <w:t xml:space="preserve">I acknowledge that any funds </w:t>
      </w:r>
      <w:r>
        <w:rPr>
          <w:i/>
        </w:rPr>
        <w:t xml:space="preserve">received from the National Hospice Foundation’s </w:t>
      </w:r>
      <w:r w:rsidR="00EE0806">
        <w:rPr>
          <w:i/>
        </w:rPr>
        <w:t>Emergency Workforce Support Fund</w:t>
      </w:r>
      <w:r>
        <w:rPr>
          <w:i/>
        </w:rPr>
        <w:t xml:space="preserve"> are only to be used for the costs indicated in this application that are approved by the NHF staff</w:t>
      </w:r>
      <w:r w:rsidRPr="002C0D3E">
        <w:rPr>
          <w:i/>
        </w:rPr>
        <w:t xml:space="preserve">. </w:t>
      </w:r>
      <w:r>
        <w:rPr>
          <w:i/>
        </w:rPr>
        <w:t xml:space="preserve">I agree to submit receipts for any costs paid using this grant as well as a one-page impact report to the National Hospice Foundation within </w:t>
      </w:r>
      <w:r w:rsidR="00690C65">
        <w:rPr>
          <w:i/>
        </w:rPr>
        <w:t>60 days</w:t>
      </w:r>
      <w:r>
        <w:rPr>
          <w:i/>
        </w:rPr>
        <w:t xml:space="preserve"> of using the funds</w:t>
      </w:r>
      <w:r w:rsidRPr="002C0D3E">
        <w:rPr>
          <w:i/>
        </w:rPr>
        <w:t>.</w:t>
      </w:r>
      <w:r>
        <w:rPr>
          <w:i/>
        </w:rPr>
        <w:t xml:space="preserve"> Any amount of the grant that is not or cannot be used for approved costs must be returned to NHF.</w:t>
      </w:r>
      <w:r w:rsidRPr="002C0D3E">
        <w:rPr>
          <w:i/>
        </w:rPr>
        <w:t xml:space="preserve"> I understand that if I do not comply with the financial reporting requirements that my </w:t>
      </w:r>
      <w:r w:rsidR="00690C65">
        <w:rPr>
          <w:i/>
        </w:rPr>
        <w:t xml:space="preserve">organization may not receive grants in the future. </w:t>
      </w:r>
    </w:p>
    <w:p w14:paraId="041DD97E" w14:textId="3F2CC8F0" w:rsidR="00532E38" w:rsidRDefault="00532E38" w:rsidP="00532E38">
      <w:r>
        <w:t xml:space="preserve">Representative Signature: </w:t>
      </w:r>
    </w:p>
    <w:p w14:paraId="7713669B" w14:textId="0A255A7E" w:rsidR="00DB625A" w:rsidRDefault="00532E38">
      <w:r>
        <w:t xml:space="preserve">Date: </w:t>
      </w:r>
    </w:p>
    <w:p w14:paraId="24824348" w14:textId="345BD9A7" w:rsidR="0044197B" w:rsidRDefault="0044197B"/>
    <w:p w14:paraId="535D6A52" w14:textId="6F67733A" w:rsidR="0044197B" w:rsidRPr="00B17FA5" w:rsidRDefault="00056011">
      <w:pPr>
        <w:rPr>
          <w:b/>
          <w:bCs/>
          <w:sz w:val="28"/>
          <w:szCs w:val="28"/>
        </w:rPr>
      </w:pPr>
      <w:r w:rsidRPr="00056011">
        <w:rPr>
          <w:b/>
          <w:bCs/>
          <w:sz w:val="28"/>
          <w:szCs w:val="28"/>
        </w:rPr>
        <w:t xml:space="preserve">Please send completed application to </w:t>
      </w:r>
      <w:r w:rsidRPr="00056011">
        <w:rPr>
          <w:b/>
          <w:bCs/>
          <w:i/>
          <w:iCs/>
          <w:sz w:val="28"/>
          <w:szCs w:val="28"/>
        </w:rPr>
        <w:t xml:space="preserve"> </w:t>
      </w:r>
      <w:hyperlink r:id="rId9" w:history="1">
        <w:r w:rsidRPr="00056011">
          <w:rPr>
            <w:rStyle w:val="Hyperlink"/>
            <w:b/>
            <w:bCs/>
            <w:i/>
            <w:iCs/>
            <w:sz w:val="28"/>
            <w:szCs w:val="28"/>
          </w:rPr>
          <w:t>info@nationalhospicefoundation.org</w:t>
        </w:r>
      </w:hyperlink>
    </w:p>
    <w:sectPr w:rsidR="0044197B" w:rsidRPr="00B1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327"/>
    <w:multiLevelType w:val="hybridMultilevel"/>
    <w:tmpl w:val="D11A90F6"/>
    <w:lvl w:ilvl="0" w:tplc="D1F8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1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EC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03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4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B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8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68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38"/>
    <w:rsid w:val="00056011"/>
    <w:rsid w:val="000A7F21"/>
    <w:rsid w:val="001D76CC"/>
    <w:rsid w:val="002D5197"/>
    <w:rsid w:val="002F4149"/>
    <w:rsid w:val="00361167"/>
    <w:rsid w:val="0044197B"/>
    <w:rsid w:val="00522C66"/>
    <w:rsid w:val="00532E38"/>
    <w:rsid w:val="00690C65"/>
    <w:rsid w:val="006A2537"/>
    <w:rsid w:val="00891EFC"/>
    <w:rsid w:val="00926B73"/>
    <w:rsid w:val="009C3F08"/>
    <w:rsid w:val="00AA5B1B"/>
    <w:rsid w:val="00AC4EC5"/>
    <w:rsid w:val="00B17FA5"/>
    <w:rsid w:val="00BD3997"/>
    <w:rsid w:val="00CF11A1"/>
    <w:rsid w:val="00D31384"/>
    <w:rsid w:val="00D9590D"/>
    <w:rsid w:val="00DB625A"/>
    <w:rsid w:val="00DD0871"/>
    <w:rsid w:val="00E602A6"/>
    <w:rsid w:val="00E91B83"/>
    <w:rsid w:val="00EE0806"/>
    <w:rsid w:val="00F12FBD"/>
    <w:rsid w:val="00F222FB"/>
    <w:rsid w:val="024EAD19"/>
    <w:rsid w:val="06D0BDEF"/>
    <w:rsid w:val="1892F248"/>
    <w:rsid w:val="1C161660"/>
    <w:rsid w:val="24882952"/>
    <w:rsid w:val="3EE693F4"/>
    <w:rsid w:val="3F69AFE1"/>
    <w:rsid w:val="4029884B"/>
    <w:rsid w:val="44202D7B"/>
    <w:rsid w:val="4BAB460F"/>
    <w:rsid w:val="5021289A"/>
    <w:rsid w:val="50CB63A6"/>
    <w:rsid w:val="54A9B884"/>
    <w:rsid w:val="553E034E"/>
    <w:rsid w:val="559B8BB9"/>
    <w:rsid w:val="5B06D7FA"/>
    <w:rsid w:val="5B7F5D0D"/>
    <w:rsid w:val="5C9586F7"/>
    <w:rsid w:val="6B780B1D"/>
    <w:rsid w:val="6C508A0C"/>
    <w:rsid w:val="6CFD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61E"/>
  <w15:chartTrackingRefBased/>
  <w15:docId w15:val="{D2345C69-CBD7-4553-A62F-60C4052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2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E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2E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2E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ionalhospice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nationalhospic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C4BEE755E294B8FB2E5D98415273C" ma:contentTypeVersion="13" ma:contentTypeDescription="Create a new document." ma:contentTypeScope="" ma:versionID="4abdbf60db50033eb9379d6e2cef74de">
  <xsd:schema xmlns:xsd="http://www.w3.org/2001/XMLSchema" xmlns:xs="http://www.w3.org/2001/XMLSchema" xmlns:p="http://schemas.microsoft.com/office/2006/metadata/properties" xmlns:ns3="2baad4a2-002f-41bc-aeae-5be9cb622eb8" xmlns:ns4="c6f6986a-8ded-40f9-94fb-739cb7a102cc" targetNamespace="http://schemas.microsoft.com/office/2006/metadata/properties" ma:root="true" ma:fieldsID="84ea9ec0654c96d2973442db0a631939" ns3:_="" ns4:_="">
    <xsd:import namespace="2baad4a2-002f-41bc-aeae-5be9cb622eb8"/>
    <xsd:import namespace="c6f6986a-8ded-40f9-94fb-739cb7a10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ad4a2-002f-41bc-aeae-5be9cb622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986a-8ded-40f9-94fb-739cb7a10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64E19-69A5-4429-A8BD-2267CEF19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0B356-3EB6-4870-8430-7373BD7B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C7AA-7B9C-4396-81DA-5179E0A85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ad4a2-002f-41bc-aeae-5be9cb622eb8"/>
    <ds:schemaRef ds:uri="c6f6986a-8ded-40f9-94fb-739cb7a10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 Etten</dc:creator>
  <cp:keywords/>
  <dc:description/>
  <cp:lastModifiedBy>Merikokeb Wondafrash</cp:lastModifiedBy>
  <cp:revision>2</cp:revision>
  <dcterms:created xsi:type="dcterms:W3CDTF">2020-07-29T14:34:00Z</dcterms:created>
  <dcterms:modified xsi:type="dcterms:W3CDTF">2020-07-29T14:34:00Z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0x010100CACC4BEE755E294B8FB2E5D98415273C</vt:lpwstr>
  </property>
</Properties>
</file>